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7940c7bfb41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高教深耕展國際化  圖館秀移動學習力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本校品質保證稽核處高教深耕計畫辦公室於6月3日起，以面向二「全球在地逐鹿萬里」主導、「國際化」為主題，在覺生圖書館二樓高教深耕計畫成果展示區策展，內容包含以姊妹校呈現的世界地圖、各項國際活動照片、俄國文化節手作娃娃、TEDxTKU策展花絮及微型舞台模型等，展示本校所打造的淡江地球村與強化學生全球移動力之具體成果。
</w:t>
          <w:br/>
          <w:t>國際暨兩岸事務處國際暨兩岸交流組、高教深耕計畫辦公室專任助理張淑媛表示，「策展的內容可以讓學生知道國際交流不只有出國交換，在校內也有許多國際交流活動，透過雙向互動實踐國際化。」高教深耕計畫辦公室專任研究助理林素月說明，「上學期我們都以『面向』策展，但大家對於面向的定義沒那麼清楚，所以這次以『國際化』為題，展出計畫執行內容中的特色亮點，讓同學們藉由參觀進而瞭解本校國際化成果，展期到9月11日止。大學社會實踐責任計畫、化學車及樂創基地成果將於9月12日和11月8日接續更新，歡迎有興趣的師生前往參觀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537a3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4c321475-e6e0-4b15-8141-6a5d6c988d0d.JPG"/>
                      <pic:cNvPicPr/>
                    </pic:nvPicPr>
                    <pic:blipFill>
                      <a:blip xmlns:r="http://schemas.openxmlformats.org/officeDocument/2006/relationships" r:embed="Re3a293bcadb54f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a2129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49531bba-b340-467e-b160-28a7ab9fa730.JPG"/>
                      <pic:cNvPicPr/>
                    </pic:nvPicPr>
                    <pic:blipFill>
                      <a:blip xmlns:r="http://schemas.openxmlformats.org/officeDocument/2006/relationships" r:embed="R5871561f467b4c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a293bcadb54f36" /><Relationship Type="http://schemas.openxmlformats.org/officeDocument/2006/relationships/image" Target="/media/image2.bin" Id="R5871561f467b4c03" /></Relationships>
</file>