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0a203980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縫香慶端午 境外生逗陣呷肉粽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國際暨兩岸事務處境外生輔導組於6月4日在驚聲大樓10樓大廳舉辦「2019境外生端午節慶文化」活動，邀請境外生一同歡慶端午佳節，現場準備了700顆粽子、水果及飲料，另安排手工藝老師教學香包製作，吸引逾百位師生一同體驗「品粽縫香～慶端午」的主題。
</w:t>
          <w:br/>
          <w:t>國際長陳小雀致詞表示，「今天很開心國際處和境外生共聚一堂，農曆的春節、端午節、中秋節華人三大節日，大家知道端午為何要吃粽子嗎？相傳古時屈原投汨羅江自盡，居民為了不讓屈原的屍體被河中的魚吃掉，所以將米飯用粽葉包裹、投入江水中。最後祝福大家端午節快樂。」
</w:t>
          <w:br/>
          <w:t>來自印尼的國企二李琳琦說：「我覺得卡通圖案的香包很可愛，製作過程的體驗也很有趣，我也能理解香包與端午節的關聯。」財金一黃國盛分享：「我第一次吃粽子，一開始我以為是粒粒分明的米飯，但吃了以後發現是很黏的米飯，非常好吃，我還想再拿一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05e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8d43ee2-29d3-4f24-b10a-6873b0dbb67d.jpg"/>
                      <pic:cNvPicPr/>
                    </pic:nvPicPr>
                    <pic:blipFill>
                      <a:blip xmlns:r="http://schemas.openxmlformats.org/officeDocument/2006/relationships" r:embed="Re72be18f3cf740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e4f3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eec7a27-00da-4c19-b66c-3faf979401d4.JPG"/>
                      <pic:cNvPicPr/>
                    </pic:nvPicPr>
                    <pic:blipFill>
                      <a:blip xmlns:r="http://schemas.openxmlformats.org/officeDocument/2006/relationships" r:embed="R420b37334fee49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045c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e7124061-08d8-4b4b-a1b7-8f955623583d.JPG"/>
                      <pic:cNvPicPr/>
                    </pic:nvPicPr>
                    <pic:blipFill>
                      <a:blip xmlns:r="http://schemas.openxmlformats.org/officeDocument/2006/relationships" r:embed="R8231a8b1719341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2be18f3cf74098" /><Relationship Type="http://schemas.openxmlformats.org/officeDocument/2006/relationships/image" Target="/media/image2.bin" Id="R420b37334fee4952" /><Relationship Type="http://schemas.openxmlformats.org/officeDocument/2006/relationships/image" Target="/media/image3.bin" Id="R8231a8b1719341af" /></Relationships>
</file>