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569ff80bf4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【企業最愛22載 璀燦淡江第五波】語言系吳宇穠 擇善固執 肯定自我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107學年度畢業特刊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在2012年獲得勵馨基金會「Formosa女兒獎-勇氣冒險獎」時，以「不害怕世俗眼光，熱情、勇敢又有自我想法的女俠」形容自己；進了淡江之後，依然抱持這樣的態度，鼓勵自己完成想做的每一件事，包括2016年獲選外交部「國際青年大使」代表臺灣赴各國進行文化交流，擔任EASY LEAP英語輔學計畫志工獲「美國總統服務獎」，2017赴奧地利維也納大學、日本立命館亞洲太平洋大學交換，以及參與全球服務實習計畫（GSIP）馬來西亞組。
</w:t>
          <w:br/>
          <w:t>　大學是一個「找自己」的過程，系上著重培養與國際接軌的人才，希望我們具有同理心去適應國際的快速變遷、及多元文化帶來的改變。以前的我，面對突發狀況，情緒容易失控。記得大三前往奧地利交換時，因當地對外政策改變，大量拒簽外國人，一度讓我不知所措，幸好學校應變得宜，讓我能順利入境，我也從中學到了遇事應冷靜面對的道理。這些經驗使我不斷成長，對人生際遇也抱持開放態度，既來之則安之，誰都不知道生命會帶給你什麼考驗。
</w:t>
          <w:br/>
          <w:t>　畢業在即，回顧四年來的歷程，我沒有讓自己失望，也十分感謝班級導師，語言系系主任謝顥音，鼓勵我勇於嘗試、從探索中找到自我價值，在大一準備報考青年大使時提供許多寶貴建議，更是第一個在我疲倦時，告訴我必須休息的人。我一直都想告訴大家「我就是有自信」，相信自己夠好，所以在這裡提醒學弟妹不要害怕面對，現今教育體系下，當你比群體中其他人更勇於發言、表現自己時，或許會招來別人異樣眼光，但仍要堅持自己所相信的價值，才能坦然面對所有困難，活出屬於自己的人生。（文／丁孟暄整理，圖／吳宇穠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78b611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03093a4c-047e-4a9a-9ff1-062eb728950e.jpg"/>
                      <pic:cNvPicPr/>
                    </pic:nvPicPr>
                    <pic:blipFill>
                      <a:blip xmlns:r="http://schemas.openxmlformats.org/officeDocument/2006/relationships" r:embed="Rdf909364356e431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f909364356e4313" /></Relationships>
</file>