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b5d36bd2146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新生看過來！一同守護校園安全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開學了！總務處事務整備組組長彭梓玲提醒，師生往返學校時注意交通安全，減速慢行、遵守交通規則，或多加利用大眾交通工具；同時提醒貴重物品請隨身攜帶，從事體育課程或服務學習課等戶外課程時，背包應集中保管，慎防遭竊。總務長蕭瑞祥表示，校內規劃有安全走廊，沿途設置緊急求救燈柱和按鈕，遇上緊急事件可直接與勤務中心聯繫。蕭瑞祥呼籲同學們發揮守望互助精神，如發現校內有可疑人士，請儘速通報事務組勤務中心，校內分機2110、2119，或致電軍訓室，校內分機2256。</w:t>
          <w:br/>
        </w:r>
      </w:r>
    </w:p>
  </w:body>
</w:document>
</file>