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7a710078746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「淡江尚贏」奪上銀智慧機器手賽單項冠軍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第12屆上銀智慧機器手競賽於8月21日在台北世界貿易中心南港展覽二館進行決賽，本校「淡江尚贏」獲應用組季軍及「智慧分類」單項冠軍。
</w:t>
          <w:br/>
          <w:t>上銀智慧機器手競賽堪稱國內機器人比賽最大賽事，由台灣智慧自動化與機器人協會承辦，本校代表年年參賽、年年獲奬，因為參賽經驗豐富，本校機器手臂研發技術也越趨成熟。主辦單位為使競賽項目更生活化，今年調整賽制，將參賽組別分為「應用組」及「認證組」。應用組由上銀科技提供手臂，參賽者編寫程式，考驗參賽隊伍的軟實力；認證組須於比賽現場，用上銀科技提供的軟硬體，於限定時間內讓手臂成功活動並完成任務。
</w:t>
          <w:br/>
          <w:t>「淡江尚贏」去年同樣獲得「應用組」季軍，機器人博二陳仁杰表示，由於實驗室今年五月才將作業系統由Windows更換為Linex，同學們還在學習和適應的階段；再者，主辦單位今年取消「開發組」的賽制，只能操控現場提供的機械手臂，對喜歡自主研發、強調開發實作的本校同學而言較為不利。所以能有此成績，他表示同學們皆已盡力，待熟悉Linex作業系統後，期待有更好的表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22320"/>
              <wp:effectExtent l="0" t="0" r="0" b="0"/>
              <wp:docPr id="1" name="IMG_396c1a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a6d7d32a-845d-4c10-97f6-479f9bee09c9.jpg"/>
                      <pic:cNvPicPr/>
                    </pic:nvPicPr>
                    <pic:blipFill>
                      <a:blip xmlns:r="http://schemas.openxmlformats.org/officeDocument/2006/relationships" r:embed="R3800c5326d1b41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22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00c5326d1b413b" /></Relationships>
</file>