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056e2b02e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日本三大學來訪 四校進行學術交流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日本政經研究所於9月18日在守謙國際會議中心舉行「從法律資訊觀點看21世紀東亞地區的政府與人權」（21世紀東アジアの地域ガバナンスと人権～法律とインフォメーションからの視点）的學術交流會，包含日本北海道大學法學部、佐賀大學經濟學部以及琉球大學法文學部師生共32人參加。
</w:t>
          <w:br/>
          <w:t>　這次活動全程使用日語，四校學生準備自己的專題進行報告，在答辯的過程中也讓四校學生蒐集到更多在研究上不同的看法，其中政經所黃仲騏同學以「比較日本與歐盟中所謂的個人資訊性格的差異：以財產權的視角著述」，為多數日本學生第一次接觸到的研究議題；北海道大學的石井同學表示，「以往作為比較的都是國與國之間的研究，還第一次看到自己的國家與歐盟作為比較，認為這樣的學術交流能夠帶給日本的同學更多不一樣的思維，並認為這樣的交流方式對於自己未來的專題是相當有參考價值的。」
</w:t>
          <w:br/>
          <w:t>　這次活動全程使用日語，由四校學生進行專題報告並交流，會中發現臺日兩國在法律見解、思考角度上的差異。主辦本活動的日本政經所助理教授徐浤馨說明：「希望透過活動強化本所學生簡報能力，同時檢視學習成果，同學透過日語簡報，除了訓練個人台風、膽量外，更能透過觀摩日籍學生的簡報，學習他人在報告上的長處。『學而知不足』，希望同學能了解這個道理，持續加強自己的不足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8106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5d68099-9778-479b-a96f-c5a74138de1d.jpg"/>
                      <pic:cNvPicPr/>
                    </pic:nvPicPr>
                    <pic:blipFill>
                      <a:blip xmlns:r="http://schemas.openxmlformats.org/officeDocument/2006/relationships" r:embed="R4c820ea0811d48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820ea0811d488d" /></Relationships>
</file>