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bc67d3f7d4e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法文系6校友赴法教華語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【郭萱之淡水校園報導】教育部與法國在台協會辦理『臺法外語實習生交流計畫』，目的在推動兩國語言教學及實習。
</w:t>
          <w:br/>
          <w:t>　教育部與法國在台協會聯合透過全國性甄試，選派19名臺籍青年至法國協助華語教學，今年本校法文系畢業生共計6名取得資格，在11所大學校院中，成果亮眼。
</w:t>
          <w:br/>
          <w:t>　基於互惠，法國在台協會選派Georges POUN由至本校法文系，將展開9個月的教學活動；協同初階會話課實習、會話練習及語言考試輔導。法文系主任朱嘉瑞說：「法籍助教Georges協同教學，老師可教學相長，同學可累積友誼；是臺法語言、文化學習很好的橋樑。」助理吳盈儀表示：「Georges協助臺籍老師上課，讓同學在一年級就接觸母語人士，預期會提高學習興趣。」
</w:t>
          <w:br/>
          <w:t>（責任編輯／郭萱之）</w:t>
          <w:br/>
        </w:r>
      </w:r>
    </w:p>
  </w:body>
</w:document>
</file>