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cb5044be2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工學院／水資源及環境工程學系主任蘇仕峯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美國佛羅里達大學土木及海岸工程博士
</w:t>
          <w:br/>
          <w:t>經歷：
</w:t>
          <w:br/>
          <w:t>淡江大學水環系專任副教授、助理教授
</w:t>
          <w:br/>
          <w:t>　因應全球氣候變遷對水資源及環境工程的影響，本系除了扎穩同學在水文水理及環境汙染物處理等基礎能力，也將進一步整合水環境與資訊科技，運用專業知識進行工程創新，在教學研究上，持續規劃工程實作課程讓同學感受到有意義的學習目標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4876800"/>
              <wp:effectExtent l="0" t="0" r="0" b="0"/>
              <wp:docPr id="1" name="IMG_ba58d4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f3b2931-c0c3-4fff-94a3-9bacb9c8c81b.jpg"/>
                      <pic:cNvPicPr/>
                    </pic:nvPicPr>
                    <pic:blipFill>
                      <a:blip xmlns:r="http://schemas.openxmlformats.org/officeDocument/2006/relationships" r:embed="R05452314ca3043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452314ca3043c0" /></Relationships>
</file>