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731cbf5dd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研究發展處／風工程研究中心主任羅元隆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東京大學環境學博士
</w:t>
          <w:br/>
          <w:t>經歷：
</w:t>
          <w:br/>
          <w:t>淡江大學土木系副教授、助理教授、社團法人中華民國風工程學會理事、東京大學外國人研究員
</w:t>
          <w:br/>
          <w:t>　本中心為淡江大學最具特色的研究中心之一，成立至今已有17年。經過兩位主任鄭啟明榮譽教授及張正興教授的用心經營，不管在研究上或產學合作上均已站穩腳步，成為我國風工程界具領航地位的研究中心。未來將利用新建置的複數風扇風洞實驗室進行多邊國際合作，超越「定常性氣流」的傳統研究，跨入「非定常性氣流」的先端研究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8697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5a909d6-1975-47b6-9399-1f40aefa2006.jpg"/>
                      <pic:cNvPicPr/>
                    </pic:nvPicPr>
                    <pic:blipFill>
                      <a:blip xmlns:r="http://schemas.openxmlformats.org/officeDocument/2006/relationships" r:embed="R1787bce38cf147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87bce38cf147f5" /></Relationships>
</file>