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fdcc3e0f8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財務處／會計組組長林滿足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淡江大學會計系學士
</w:t>
          <w:br/>
          <w:t>經歷：
</w:t>
          <w:br/>
          <w:t>淡江大學會計系助教、淡江大學會計組組員、預算組組員
</w:t>
          <w:br/>
          <w:t>　期許在全球化且多變的環境下，與財務處及資訊處同仁共同建置更完善的財務資訊系統，秉持追求卓越的效率，成就超越卓越的效果為願景，以提供穩（穩健．優質）、準（精準．確實）、快（快捷．效率）之財務資訊以及事半功倍具高度效率之工作環境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44368" cy="2517648"/>
              <wp:effectExtent l="0" t="0" r="0" b="0"/>
              <wp:docPr id="1" name="IMG_fb63ae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aa1c71f-9172-4c02-b726-6ff8826271f9.jpg"/>
                      <pic:cNvPicPr/>
                    </pic:nvPicPr>
                    <pic:blipFill>
                      <a:blip xmlns:r="http://schemas.openxmlformats.org/officeDocument/2006/relationships" r:embed="R591ccd81133e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4368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1ccd81133e4105" /></Relationships>
</file>