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0986fa4be41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服務滿30年 化學系教授兼研發長王伯昌 構築學習多平臺 迸發學生創造力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佳穎專訪】於本校任職滿30年的化學系教授兼任研發長王伯昌，除了教學、研究外，長達18年系主任、理學院長到現任的研發長等校務工作，讓他在教學場域外深入學生的學習生活，王伯昌表示，30年的時光飛逝，每個與學生互動的時候都是回憶，一切就像昨日歷歷在目，而最印象深刻的記憶是當年帶著同學們橫渡南橫公路，一同出遊看風光景色，享受歡笑的時刻。
</w:t>
          <w:br/>
          <w:t>　2011年，為紀念居禮夫人獲得諾貝爾化學獎100年和國際純粹與應用化學會（IUPAC）創立的100週年，聯合國教科文組織（UNESCO）宣布當年為「國際化學年」開啟全球活動，臺灣慶祝活動由本校主辦，時任理學院院長的王伯昌打造一部貨車「行動化學館」，進行全臺科普之旅；當年活動已盛大落幕，但行動化學車仍不停歇，全臺趴趴走至今7年，即將迎來第500場科普服務。對此，王伯昌表示，感謝前校長、現任董事長張家宜支持，讓這部化學車可發揮和落實大學社會責任的精神，讓非都會區的中小學學生進行動手玩化學外，也能發揮淡江的教學特色。王伯昌說明，化學車計畫也能讓化學系學生參與課程設計、教材準備等，透過這些參與能幫助系上學生落實理論與實務，還能與中小學學生互動發揮服務熱忱，進而提升系上學生的團隊合作能力。
</w:t>
          <w:br/>
          <w:t>　自造者運動是目前的趨勢潮流，王伯昌打造達文西樂創基地鼓勵學生創意自造，他指出，淡江的自造內涵是STEAM，結合科學（Science）、科技（Technology）、工程（Engineer）、藝術（Art）、數學（Mathmetics）內容，基地內提供實作區、創作區及討論區，硬體設備有各項工具及電子相關測試零件等，希望讓學生發揮創意以培養出自造能力，他認為，學校就是構築學習相關的平臺，為師生預備好教學環境，幫助學生提升自主學習、思考判斷以及問題解決的能力。
</w:t>
          <w:br/>
          <w:t>　30年來，送走一屆屆畢業生，一回神又是新學期，王伯昌見證了他們的成長，自己也在這過程與學生互相學習，透過學生的回饋調整教學方式，讓他們累積扎實的基礎知識；他主張，大學是自由學習的殿堂，身為大學教師是為迷茫的學生指引方向，協助學生做出適合他們自己的選擇，王伯昌期勉學生：「要為自己的人生負責，不要做出讓自己後悔的決定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c4d80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c21058be-de03-45a5-828c-9c205c3471e5.jpg"/>
                      <pic:cNvPicPr/>
                    </pic:nvPicPr>
                    <pic:blipFill>
                      <a:blip xmlns:r="http://schemas.openxmlformats.org/officeDocument/2006/relationships" r:embed="Rc90ff784495f4b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0ff784495f4bb1" /></Relationships>
</file>