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6f14681a945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推廣教育論壇研討AI策略發展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2019第十三屆臺灣推廣教育論壇暨協會年會於9月19日在臺北校園D221國際會議廳舉行，本次由台灣大專校院推廣教育協會主辦、本校推廣教育處承辦，以「推廣教育的AI策略」為題，邀請資策會數位教育研究所所長蔡義昌、天下創新學院主筆江逸之進行兩場專題演講，為大家分享人工智能的影響和企業數位學習的趨勢。台灣大專校院推廣教育協會理事長廖咸興、推廣教育處執行長邱建良、行政副校長莊希豐、教育部高教司專門委員李惠敏等多位長官與貴賓皆親臨與會，一同共襄盛舉。
</w:t>
          <w:br/>
          <w:t>
</w:t>
          <w:br/>
          <w:t>二場專題演講中，蔡義昌認為，若要與推廣教育相結合，必定得從內部－課室學習及外部－產業與行銷來轉型，如此一來，對社會、學習者及產業才能更公開、公平且公正，也能將AI智慧應用的更廣泛。江逸之表示，現代是「微學習」當道的時代，為因應網路世代的快速發展，學習方式也不限在實體教材上，因此教材上應符合「有益、有趣、有用、好用」這四大特點，才能真正吸引到學習者。最後，在東吳大學推廣部吳吉政主任的主持下，邀請Cheers雜誌社長劉鳳珍、清華大學推廣教育中心副主任鄭國泰，以及中衛發展中心總監葉神丑，進行專題座談，一同探討推廣教育的AI策略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800b9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24ebf0d0-da09-4e27-b8c5-279704f9dc95.jpg"/>
                      <pic:cNvPicPr/>
                    </pic:nvPicPr>
                    <pic:blipFill>
                      <a:blip xmlns:r="http://schemas.openxmlformats.org/officeDocument/2006/relationships" r:embed="R5c1456bcddba4a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1456bcddba4a8f" /></Relationships>
</file>