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bb58c9ecdb44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育成中心邀你體驗創業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10萬創業金又來了！你有滿腹的創業點子，卻受限於經費問題苦無實踐機會嗎？現在有個好機會，讓你體會如何經營公司喲！研究發展處建邦中小企業創新育成中心甄選優質潛力創業團隊，參與由教育部青年發展署「108年度大專校院創新創業扎根計畫」，預計選出5組團隊，體驗實際創業的經歷，一展創意與創業長才。
</w:t>
          <w:br/>
          <w:t>　該計畫提供青年創業實驗場域與資源，希望透過創意啟迪及創業啟發之操作過程，鼓勵、推動學生積極創意思考，掌握創業專業技能，協助學生解答創業前的疑惑及創業中面臨之問題，並以「模擬企業營運」方式引導學生「共學」，運用新科技、工具進行創業體驗、實作社群活動，激發學生創業動機，培養學生創業精神，有興趣申請的團隊請於10月19日前完成報名程序。
</w:t>
          <w:br/>
          <w:t>　團隊成員須包括本校在校生至少3人，由具本國國籍年滿20歲者擔任代表人，其餘成員可跨校共同組隊且無國籍限制，但僅限參與一組團隊且未曾獲得教育部扎根計畫創客金補助，且須曾參與育成中心歷年舉辦之教育部「大專校院創新創業扎根計畫」創業課程，或育成中心108年開設之課程兩堂以上，詳細資訊請至育成中心粉絲團「淡水青創基地-淡江大學創新育成中心」。
</w:t>
          <w:br/>
          <w:t>　此外，10月7號在臺北科技大學集思會議中心2樓展出的「大專校院創新創業扎根計畫暨平臺成果展」，包括生技醫療、電商服務、藝術文創、休閒娛樂、環保綠能、教育學習6大主題近50組團隊參與，本校去年參加扎根計畫，表現優異獲育成中心推薦登錄平臺，資管系副教授施盛寶指導的團隊「TriGreener」也獲邀分享他們的提案「iPlant」。</w:t>
          <w:br/>
        </w:r>
      </w:r>
    </w:p>
  </w:body>
</w:document>
</file>