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0f4b3e27b45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無人機職業飛手實戰班講師江明福獲無人機高級證照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恭賀本校推廣教育處與台灣無人機應用發展協會合作辦理之｢無人機職業飛手實戰班｣，該班講師江明福教官第一批順利通過民航局無人飛機、無人多旋翼機2公斤以上高級飛手預考，成為第一批取得民航局無人機高級證照的飛手。
</w:t>
          <w:br/>
          <w:t>
</w:t>
          <w:br/>
          <w:t>國內無人機產業蔚為趨勢，而依據民航法規定，未來駕馭超過一定重量及配備導航系統的無人機，都必須取得證照，推廣教育處與台灣無人機應用發展協會合作辦理｢無人機職業飛手實戰班｣，讓有興趣的學員能夠了解民航法規與空域管制，無人機的發展趨勢與行業應用等，讓更多人享受無人機的飛行樂趣。
</w:t>
          <w:br/>
          <w:t/>
          <w:br/>
        </w:r>
      </w:r>
    </w:p>
  </w:body>
</w:document>
</file>