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ea7135b5e141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國際大使團助外籍生找伴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佳穎淡水校園報導】為了讓本校外籍生融入校園生活，國際大使團於10月3日在新工學館E311室舉辦「學伴大會」，為每位團員安排一位外籍生共學，活動透過自我介紹和互動遊戲，讓全員相互認識，未來將由本地生協助外籍同學克服在校期間可能會遇到的溝通困難或文化差異，當日總計有66位同學共襄盛舉。
</w:t>
          <w:br/>
          <w:t>國際大使團社長、英文二廖奕婷說：「這是我在接任幹部後的第一場活動，既緊張又期待。看到大家因為遊戲漸漸熱絡、彼此不再感到尷尬或害羞，臉上也掛著燦爛的笑容，真的很有成就感、也為大家感到開心，期望未來能舉辦更多豐富的活動，讓大家能認識到更多來自不同地方的同學，一同聊天也能互相學習語言、交流文化。」
</w:t>
          <w:br/>
          <w:t>大會亦安排了認識臺灣歌曲、互動小遊戲等團康活動，除了鼓勵外籍生使用中文自我介紹之外，也讓他們上臺帶全員一同學習簡單又實用的外語。壓軸活動則是踩氣球，全場更是讓大家玩得不亦樂乎。
</w:t>
          <w:br/>
          <w:t>參與學伴大會的管科二陳亭妤說：「我的學伴是來自印尼的同學，正在嘗試了解學伴來臺學習的緣由、兩邊文化的差異，以及飲食習慣的不同，未來會盡可能地協助他。」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99f07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3/m\b76a4ff7-37d0-441b-a659-4f951ab09dca.jpg"/>
                      <pic:cNvPicPr/>
                    </pic:nvPicPr>
                    <pic:blipFill>
                      <a:blip xmlns:r="http://schemas.openxmlformats.org/officeDocument/2006/relationships" r:embed="Rb20625cb4b6d424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0625cb4b6d424a" /></Relationships>
</file>