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9086db3d8143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新北古博滬尾之役記者會 本校學生Cosplay清官亮相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即時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林薏婷淡水校園報導】新北市立古蹟博物館於10月8日舉辦「1884年滬尾之役」計畫啟動記者會，本次記者會上，新北市副市長吳明機、文化局局長蔡佳芬、文化部文資局副局長邱建發、淡水區區長巫宗仁等來賓蒞臨現場，本校歷史系副教授李其霖帶領8位學生，以清朝裝扮為此記者會增添歷史意涵。
</w:t>
          <w:br/>
          <w:t>李其霖說明，因應此計畫與淡水古蹟博物館合作16場次活動，從10月10日的連假開始，於10月份每週六、日的上午11時至下午6時，可以在老街、輕軌的紅樹林站、淡水行政中心站、濱海沙崙站看到本校學生以Cosplay（角色扮演）方式，裝扮清軍和法軍與遊客互動，並於該時段的整點會在淡水捷運站的1884年滬尾之役之裝置藝術中會進行演出。李其霖指出，本次淡水古蹟博物館所推出的「1884年滬尾之役」系列活動中，本校亦協辦活動手冊的製作，讓遊客可藉由此手冊更了解本次活動的特色。
</w:t>
          <w:br/>
          <w:t>本校以深耕大淡水為核心，實踐大學社會責任，在文化部「歷史場景再造」計畫下，許多歷史場域有創新再現，淡水區的「1884年滬尾之役」計畫，歷史系，大傳系皆有師生參與其中。李其霖串連相關資源鼓勵學生實地參與地方活動，認識淡水今昔；大傳系助理教授馬雨沛、淡江時報帶領學生參與專家口述歷史與再造歷史的新聞與專題，讓淡江人浸潤在地文化，為地方貢獻心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541ce3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0/m\387a8080-88e0-4f2d-acd3-fd9897709403.jpg"/>
                      <pic:cNvPicPr/>
                    </pic:nvPicPr>
                    <pic:blipFill>
                      <a:blip xmlns:r="http://schemas.openxmlformats.org/officeDocument/2006/relationships" r:embed="Rc3c5225a1c8a4de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e59667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0/m\c1069f96-8288-4033-a17f-570f481846b1.jpg"/>
                      <pic:cNvPicPr/>
                    </pic:nvPicPr>
                    <pic:blipFill>
                      <a:blip xmlns:r="http://schemas.openxmlformats.org/officeDocument/2006/relationships" r:embed="R402cb44200544d1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3c5225a1c8a4de7" /><Relationship Type="http://schemas.openxmlformats.org/officeDocument/2006/relationships/image" Target="/media/image2.bin" Id="R402cb44200544d1e" /></Relationships>
</file>