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48f6294db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大傳校友陳慧翎　楊元麟　笑擁金鐘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第54屆金鐘獎，本校大傳系校友陳慧翎和楊元麟拿下金鐘獎。現為知名導演陳慧翎以「你的孩子不是你的孩子-貓的孩子」拿下迷你劇集（電視電影）導演獎，入手人生第5座金鐘獎，該劇也同時獲電視電影獎、女主角獎、剪輯獎、美術設計獎等共計5項大獎。現為知名製作人楊元麟所製作的「一呼百應」，則得獲益智及實境節目獎，而該節目主持人黃子佼及吳姍儒也獲益智及實境節目主持人獎。
</w:t>
          <w:br/>
          <w:t>目前正在冰島旅遊的陳慧翎得獎後在臉書分享心情，她感謝評審的厚愛，給予孩子們的所有肯定，也相當感謝幕後的工作伙伴們，共同燃燒著熱情與汗水。在片場裡的吉光片羽，都是最令她珍惜的時刻。她期許，「活著好好；好好活著。總有更美好的在未來。」
</w:t>
          <w:br/>
          <w:t/>
          <w:br/>
        </w:r>
      </w:r>
    </w:p>
  </w:body>
</w:document>
</file>