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443b8a622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何啟東致賀南開大學百年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【本報訊】學術副校長何啟東代表葛校長，與商管學院院長蔡宗儒，於本月15日至17日至天津參加大陸姐妹校南開大學百年校慶活動。
</w:t>
          <w:br/>
          <w:t>　南開大學，同時邀請全球大學校長參加「世界大學校長論壇」；其中主旨演講，有來自THE泰晤士高等教育首席知識官主講大學排名的數據；主題論壇聚焦「世界一流大學的使命與能力建設」等，與會者包含：歐、亞、美三洲四十四所知名大學的校長、副校長、科研機構專家。何啟東表示：「兩校自締結姊妹校以來，雙方互訪有諸多的交流，藉由此次與會討論往後如何加強雙方在教學、研究上的合作；還見證南開大學創校100年的歷史沿革，與在各個領域諸多傑出校友的卓越表現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929e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ad30ff7f-8ec6-4365-aa52-99dfe5f9be35.jpg"/>
                      <pic:cNvPicPr/>
                    </pic:nvPicPr>
                    <pic:blipFill>
                      <a:blip xmlns:r="http://schemas.openxmlformats.org/officeDocument/2006/relationships" r:embed="Re33574a7b08741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3574a7b0874130" /></Relationships>
</file>