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fa17c5dd0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本校160人參加淡水環境藝術節服務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校修習「校園與社區服務學習」課程的資工一B、資管一B、公行一A共3班、約160人，於10月20日下午前往淡水中正路老街廣場參加2019淡水環境藝術節，並擔任遊行隊伍舉牌人員、典禮臺服務人員、表演活動服務人員，同時協助安全、花車維護等工作。當日活動現場有踩街活動、環境劇場及花車遊行，氣氛熱鬧歡騰。
</w:t>
          <w:br/>
          <w:t>資工一張哲庭分享：「我們班的同學擔任現場維護與協助遊行隊伍前進的工作人員，我對於拍照、剪片有興趣，因而選擇擔任活動紀錄的攝影人員。這次社區服務學習很特別，除了可以認識在地藝文團隊，欣賞花車展演及表演藝術，「表演者與民眾不時互動、很有趣，班上同學也背著玩偶加入遊行的行列，每個人都汗流浹背，覺得這次收穫很豐富！」
</w:t>
          <w:br/>
          <w:t>「淡水環境藝術節」源自2009年淡水藝術舞動街坊，結合在地藝術家、學校、社區及社團，長期以社區參與、在地藝文展現為主軸，並以淡水景致、人文風貌為背景，延續藝術踩街、西仔反傳說環境劇的成果。今年主題為「滬尾之翼、躍動淡水」，除了取自戰「役」的諧音，另「翼」有和平的含意，在清法戰爭135週年之際，呼應百年前的戰事與百年後的和平，也邀請眾人感受淡水的藝術氛圍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2fb3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cd9c856-c533-4754-9a29-80ef96b0a45c.JPG"/>
                      <pic:cNvPicPr/>
                    </pic:nvPicPr>
                    <pic:blipFill>
                      <a:blip xmlns:r="http://schemas.openxmlformats.org/officeDocument/2006/relationships" r:embed="R32dbea2c76c540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d58c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ab5238a-db72-4896-b842-9bd647ab93ed.JPG"/>
                      <pic:cNvPicPr/>
                    </pic:nvPicPr>
                    <pic:blipFill>
                      <a:blip xmlns:r="http://schemas.openxmlformats.org/officeDocument/2006/relationships" r:embed="R8dadb020b76940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bea2c76c540d4" /><Relationship Type="http://schemas.openxmlformats.org/officeDocument/2006/relationships/image" Target="/media/image2.bin" Id="R8dadb020b7694011" /></Relationships>
</file>