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f323e150542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淡江70 從心超越 校慶籌備啟動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淡江70，從心超越！本校即將在明年創校70週年，更邁入第五波「超越」時期，將盛大舉辦各項慶祝活動，藉以宣傳本校在臺灣高等教育的超越地位及優勢，除提升本校知名度，更希望藉以開拓生源，吸引更多學生前來就讀。
</w:t>
          <w:br/>
          <w:t>　為了籌劃相關事宜，本校分別於9月11日舉辦「70週年校慶籌備委員會預備會議」，11月6日舉辦「70週年校慶籌備委員會第1次會議」，葛煥昭校長於會議中指出，本校已邁入第五波「超越」時期，因此建議主軸應與「超越」相關，活動的部分採分組方式，由各工作小組召集人組織成員，思考擴大校慶所舉辦的活動，包括一些基本的活動，如：世界大學校長論壇，希望借由70週年校慶擴大慶祝及擴大宣傳，把學校的名聲打得更響亮。張家宜董事長則提示活動需要突顯淡江特色如「三化」、「五育」，因此如何將其融入「超越」的主題也是需要思考的方向。希望能參考過去的經驗，並透過集思廣益產生共識，做更完善的規劃。
</w:t>
          <w:br/>
          <w:t>　70週年的校慶主題為「淡江70，從心超越」，乃考量本校第五波發展以「超越」為主軸，另參考論語「七十從心所欲，不逾矩」而訂定。籌備委員會下設「學術」、「行政」、「國際化」、「資訊化」、「未來化」、「公關文宣」、「招生活動」、「社團活動」、「體育活動」、「藝文活動」及「校友活動」等十一組進行相關活動的籌備，將本校特色「三化」及「五育」囊括其中；各組召集人也於第一次籌備會議中報告相關初步規劃，其中包括編集《熊貓講座彙編／專輯》、《淡江大學校史》三編、「淡江校史暨張建邦博士紀念館」的改建、舉辦「世界大學校長論壇」、「淡江願景牆」的設置、「唱自己的歌－淡江民歌溯源活動」、「聖火傳遞」、「繪製校慶位大畫」、「校園建設計畫」等因應70週年之特別規劃，以及將各項學術、社團、校友會活動擴大舉辦，期待讓大家看到一個「從心超越」的淡江70。</w:t>
          <w:br/>
        </w:r>
      </w:r>
    </w:p>
  </w:body>
</w:document>
</file>