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4116630e82e4b1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1097 期</w:t>
        </w:r>
      </w:r>
    </w:p>
    <w:p>
      <w:pPr>
        <w:jc w:val="center"/>
      </w:pPr>
      <w:r>
        <w:r>
          <w:rPr>
            <w:rFonts w:ascii="Segoe UI" w:hAnsi="Segoe UI" w:eastAsia="Segoe UI"/>
            <w:sz w:val="32"/>
            <w:color w:val="000000"/>
            <w:b/>
          </w:rPr>
          <w:t>教心所教師專業成長社群探討長照制度與心理工作</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柯家媛淡水校園報導】為了讓教師們瞭解長照2.0的服務內容以及與諮商專業連結的可能性，教育心理與諮商研究所於11月27日中午12時在ED101舉辦「諮商與輔導的未來與發展專業成長社群」，邀請國立臺北護理健康大學長照系系主任黃秀梨談談長期照護的未來。
</w:t>
          <w:br/>
          <w:t>　「2017年的撫養比是5個年輕人要照顧1個老人，2051年時會成長到1.5個年輕人就要照顧1個老人。」黃秀梨先以數據點出台灣長照的現況，並以社會案件說明「照顧會傷人」。很多人以為自己投進去照顧或請外勞就不會有問題，但其實不然！外勞家暴事件頻傳，是因為外勞也需要出口、也需要諮商。黃秀梨指出1/4的照顧者有「壓力性負荷」，因此諮商輔導顯得非常重要！調查顯示照顧者在諮商時除了個人情緒的抒發，還希望得到更多的協助與問題解決，例如：照顧技巧教學等。
</w:t>
          <w:br/>
          <w:t>　師培中心助理教授林怡君表示，長照議題顯然是現今社會趨勢，透過黃主任的分享我們該反思如何設計課程以培育學生相關諮商技巧。
</w:t>
          <w:br/>
          <w:t>（責任編輯／郭萱之）</w:t>
          <w:br/>
        </w:r>
      </w:r>
    </w:p>
  </w:body>
</w:document>
</file>