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e11e5849240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呈現八大素養成效 規劃建置評量系統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承葛煥昭校長指示執行「淡江大學八大素養評量系統之研發計畫」，有效客觀評量學生的核心能力與八大素養學習成效，教育學院院長潘慧玲、商管學院院長蔡宗儒、EMBA執行長林谷峻及教務處教師教學發展組組長李麗君組成團隊，以三年時間利用本校重點計畫，建置「基本素養與專業核心能力表現查詢系統」，預計108學年度下學期開放全體大學部學生使用，同時進行滾動式修正。
</w:t>
          <w:br/>
          <w:t>　潘慧玲說明，系統目前已完成整體規劃，學生端子系統已於108學年度上學期進入上線試作階段，將持續建置教師端及系院校級行政人員端的介面，提供教學單位總覽並可比較各科目於基本素養及專業核心能力表現。未來將評估納入課外活動、非百分制給分課程等其他學習方式之可能性，使系統更加完整，提供師生及校方具體資訊，有助精益求精。
</w:t>
          <w:br/>
          <w:t>　潘慧玲指出本系統「能幫助學生記錄專業能力與素養培育；或提供教學單位參考，並利用校務資料庫分析，有助校務經營與評鑑。另可向社會彰顯本校辦學成效，有益於學生未來就業及招生。」
</w:t>
          <w:br/>
          <w:t>（責任編輯／郭萱之）</w:t>
          <w:br/>
        </w:r>
      </w:r>
    </w:p>
  </w:body>
</w:document>
</file>