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9a686073547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　伊朗米蒙德遠渡來臺　立足未來所自拍短片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伊朗首都德黑蘭的Ali，中文取名為米蒙德，是本校唯一來自伊朗的學生，擁有20年機械設計與創造經歷的他，曾在伊朗汽車產業擔任總經理，由於對於未來設計及趨勢深感興趣，因此放下自己原本擁有的一切，來到臺灣就讀本校未來學研究所。
</w:t>
          <w:br/>
          <w:t>遠渡他鄉的過程相當艱辛，年齡差距加上伊朗不是臺灣邦交國，所以取得簽證歷經波折，米蒙德說：「最困難的是辭掉原先優渥的工作，脫離舒適圈與家人分離，雖然經歷種種關卡，最後仍是克服難題來到臺灣。」
</w:t>
          <w:br/>
          <w:t>  米蒙德對於拍攝相當感興趣，目前正著手於自導自編的短片「The Universe」製作，裡頭蘊含未來學、未來科技的概念，希望透過短片拍攝將未來概念帶給大家。談到自己的家鄉，米蒙德說：「一般人對於伊朗的第一印象都是沙漠，但是其實伊朗有非常多地形，有叢林、山脈、海邊、平原；伊朗南北的溫差其實非常大，最熱的沙漠地區可以到70多度。」
</w:t>
          <w:br/>
          <w:t>  至於伊朗特別的春節，米蒙德分享伊朗的日曆是根據波斯的太陽曆，一年是365天，每年的第一天就會叫「Nowruz」，在波斯語是「新的一天」，慶祝方式則跟臺灣相似。
</w:t>
          <w:br/>
          <w:t>  米蒙德的妻子Mona近年也來到臺灣，目前是一位推廣及教授伊朗傳統樂器達夫鼓(daf)的表演家，同時也在臺灣各個城市舉辦音樂會。除了伊朗傳統樂器外，米蒙德說：「伊朗有許多城市都製作手工藝品，如毛毯，有機會一定要去一探究竟！」詳細內容，歡迎大家準時收聽淡江之聲 FM88.7「淡江地球村，境外生心聲」。（文／林雨荷、淡江之聲官網：https://reurl.cc/qD65Zn）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c710b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2c228e8-2b76-4be8-8ab0-54ef6ea70251.jpg"/>
                      <pic:cNvPicPr/>
                    </pic:nvPicPr>
                    <pic:blipFill>
                      <a:blip xmlns:r="http://schemas.openxmlformats.org/officeDocument/2006/relationships" r:embed="R9740e80ec05e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40e80ec05e40f0" /></Relationships>
</file>