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3e14412d8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藝術中心明起展出當代水墨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將於本週二（九月十八日），展出「台灣當代水墨畫展」，其中八十五幅水墨作品是由國立歷史博物館所提供的館藏品，展至十一月四日。中心將於本週五（九月二十一日）上午十點，在中心內舉辦開幕茶會，歡迎全校師生踴躍參加。
</w:t>
          <w:br/>
          <w:t>
</w:t>
          <w:br/>
          <w:t>　此次展出作品包括：張大千的＜山谷老人彈琴＞、黃君壁的＜高山仰止＞、歐豪年的＜岡亙千里＞、蔡友的＜夕陽＞、邵幼軒的＜紫藤＞、李重重的＜山村＞、袁金塔的＜西城門＞等，均為台灣當今極具代表性的作品。
</w:t>
          <w:br/>
          <w:t>
</w:t>
          <w:br/>
          <w:t>　文錙藝術中心副主任張炳煌表示，此次展出題材上，更為廣泛豐富，有山水、花鳥、人物、走獸等，可看出不同的畫派與傳承，是一次極為難得的呈現，大家不要錯過這場豐富的心靈饗宴。
</w:t>
          <w:br/>
          <w:t>
</w:t>
          <w:br/>
          <w:t>　文錙藝術中心位於松濤館旁，由於附近環境清幽雅致，常是電視節目取景之處，中心內設有「書法研究室」，暑假期間才剛舉辦「海峽兩岸書法交流研討會」、「兩岸書法邀請展」等活動。開館時間每日上午九點至下午五點，周六休館，長期徵求義工，有興趣的同學請至藝術中心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1188720"/>
              <wp:effectExtent l="0" t="0" r="0" b="0"/>
              <wp:docPr id="1" name="IMG_f696f2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df4bddb4-eb42-41b4-a253-18756b28e831.jpg"/>
                      <pic:cNvPicPr/>
                    </pic:nvPicPr>
                    <pic:blipFill>
                      <a:blip xmlns:r="http://schemas.openxmlformats.org/officeDocument/2006/relationships" r:embed="Rb1047a3e87534a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047a3e87534ae3" /></Relationships>
</file>