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22d34a86040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25服務隊寒假啟程授旗大會師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為散播溫暖與歡樂，本校機器人研究社、經濟學系、柬埔寨服務學習團、泰國服務學習團等25個服務隊將於寒假至國內、外各地，服務人數共有566人，受服務人數預估達1,696人，課外活動輔導組將於109年1月10日下午1時在學生活動中心舉行寒假服務隊授旗典禮。
</w:t>
          <w:br/>
          <w:t>　首次出隊的外交與國際系學會將於2月4日至6日前往屏東潮州的四林國小，進行「起飛吧！四林航空」服務學習活動，內容有各國服飾、宗教、節日介紹與體驗，以及動手做異國美食等課程，盼藉由遊戲帶領小朋友更加深入了解各國文化。隊長、外交與國際二吳宗祐說：「我們透過專業知識來教導偏鄉的學童，期以降低城鄉差距。這次主題是以飛行方式，帶領小朋友體驗各國文化，系上的外籍學生也將實地參與交流，以對話邀請學童勇敢說英語。」
</w:t>
          <w:br/>
          <w:t>　柬埔寨服務學習團以「我寨這裡柬單愛」為名，將於1月31日至2月15日前往柬埔寨貢布省蓮花市蓮花佛院、素德佛堂、映德佛堂開設「中文基礎班」、「中文應用班」、「電腦基礎班」，中文基礎班是認識注音符號，中文應用班是教學生活會話，電腦基礎班則是以Word、Excel、PowerPoint三項軟體進行授課。課外組書記劉彥君說明，「期望能夠藉此教學，開啟他們學習中文的興趣。」
</w:t>
          <w:br/>
          <w:t>　泰國服務學習團將於1月12日至23日前往泰國彭世洛府進行「愛在撒瓦地華語文教學計畫」，包括華語文教學、執行文史紀錄計畫，盼與當地建立夥伴關係。課外組約聘人員陳彥銘說：「當地苗族曾於1970年代加入泰國共產黨、與曼谷政府作戰，此行藉由村落探訪和影像記錄苗族在戰爭時期的歷史。同時，希望與苗族大學生建立夥伴關係，盼能協同合作，有助於在當地服務活動的進行。」</w:t>
          <w:br/>
        </w:r>
      </w:r>
    </w:p>
  </w:body>
</w:document>
</file>