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395b26f0647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統計系與新光三越等五大公司簽約實習 造福應屆生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統計學系日前舉辦108學年度學生校外實習簽約儀式，共計8位大四學生於本學期至倍思大生技股份有限公司、新光三越百貨股份有限公司、伸昌電機股份有限公司、信邦電子股份有限公司、亨嘉企業有限公司實習。
</w:t>
          <w:br/>
          <w:t>　商管學院院長蔡宗儒表示，統計學系提供校外實習機會，讓優秀學生參與，希望去實習的同學能把學校所學知識應用在職場上，發揮專長，主動思考自己能為企業帶來什麼。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53655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3518726c-0d09-4d90-8269-b07101e6f199.jpg"/>
                      <pic:cNvPicPr/>
                    </pic:nvPicPr>
                    <pic:blipFill>
                      <a:blip xmlns:r="http://schemas.openxmlformats.org/officeDocument/2006/relationships" r:embed="R9969d03c746f44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69d03c746f44e0" /></Relationships>
</file>