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66d77186a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化材系Moldex3D寒假軟體體驗營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【林薏婷淡水校園報導】由化材系副教授黃招財領導的高分子程序模擬研究室，於寒假期間舉辦「Moldex3D 寒假軟體體驗營」，近10位校內學生參與兩天活動，共同瞭解塑膠加工的製程模擬程序。工作人員之一、化材碩二朱家豪說明，塑膠加工是生活中常見的塑膠製品，同時也是普遍的生產方式，在產製過程前會以Moldex3D模擬系統了解製程上的問題，並加以排除改善，以提高製作效率。本次安排的課程中，第一天先向學員說明塑膠加工的內容和產製方法，第二天則帶領學員操作Moldex3D軟體，先畫出模型，接著進行模型的產製模擬分析後，從分析結果中判斷溫度、壓力的因素，再調整產製條件等，以熟悉軟體的應用，朱家豪表示，透過軟體操作可讓學員了解塑膠加工製作過程中的相關問題，進而提高對其解決問題的能力。朱家豪指出，這次是首度對外開辦，預計暑假還會開辦Moldex3D體驗課程，歡迎密切注意。</w:t>
          <w:br/>
        </w:r>
      </w:r>
    </w:p>
  </w:body>
</w:document>
</file>