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fced76904841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475 期</w:t>
        </w:r>
      </w:r>
    </w:p>
    <w:p>
      <w:pPr>
        <w:jc w:val="center"/>
      </w:pPr>
      <w:r>
        <w:r>
          <w:rPr>
            <w:rFonts w:ascii="Segoe UI" w:hAnsi="Segoe UI" w:eastAsia="Segoe UI"/>
            <w:sz w:val="32"/>
            <w:color w:val="000000"/>
            <w:b/>
          </w:rPr>
          <w:t>本校與澳洲墨爾缽學院交流週五閉幕</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【本報訊】技術學院建技系與澳洲墨爾缽皇家技術學院建築系於九月十五日至二十一日假伊通公園畫廊舉行一場名為「Taipei Mobility （台北流通）」的成果展及座談。為他們自七月以來在本校所進行的交換生學程畫下句點。
</w:t>
          <w:br/>
          <w:t>
</w:t>
          <w:br/>
          <w:t>　來自墨爾缽建築系的十四位同學與建技系十八位同學在短短兩個多月中，分組進行交流，而本校也將循此模式在本學期派遣學生前往墨大進修學分。兩系的學術交流暨成果展的閉幕典禮將於本週五（廿一日）舉行，地點在本校淡水校園驚聲國際會議廳，將由校長張紘炬親自主持，並將設宴款待參與此次交流計畫的師生。</w:t>
          <w:br/>
        </w:r>
      </w:r>
    </w:p>
  </w:body>
</w:document>
</file>