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e6eb424e547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【人物短波】翁浩原製香港特刊佳評如潮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系校友翁浩原，目前為翁氏工作室創始總監，從事藝文公關工作，並擔任編輯顧問。日前承製香港經濟貿易文化辦事處一年一度的文化推廣特刊《藝行@香港》，現已在全臺灣文藝場所派發，簡潔設計、獨到的企劃，深受好評。時常往來臺港兩地的他，此次邀集兩地文化創意人士，共同製作《藝行@香港》特刊，介紹6位香港藝文人士，希望從他們的生活裡，挖掘香港的不同面向。翁浩原大學時期曾在淡江時報、中央通訊社《全球中央》擔任校園記者，並進修獲得英國華威大學跨文化溝通碩士，「很開心能將所學投入職場，為臺港的文化交流貢獻一份心力」。（文／陳子璿）</w:t>
          <w:br/>
        </w:r>
      </w:r>
    </w:p>
  </w:body>
</w:document>
</file>