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4228dea904d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李文富分享大學考招 課綱設計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面對108課綱革新浪潮，如何將大學招考與新課綱連結，是教師們一大難題。教育學院於4月8日舉辦全院教師增能活動，邀請國家教育研究院課程及教學研究中心主任李文富蒞校分享「大學考招與學習歷程」。此外，為了避免群聚感染，教育學院首度使用MS Teams進行大型視訊演講，共有40位教師參與。
</w:t>
          <w:br/>
          <w:t>　教育學院將於110學年度增設「教育與未來設計學系」，藉由李文富分享可使新學系招生更完善。李文富開門見山點出108課綱設計在於「適性揚才」、「成就每一個孩子」應以「降必修，增選修」來培養學生核心素養，同時，大學招考為呼應108課綱核心價值而連動改變，在徵選人才時著重於「學習歷程（修課紀錄）」以及「課程成果」。他以111學年度若要申請本校教科系為例，除了學科加總排名，還會將「語文、藝術、科技」領域表現納入評分重點，未來高中生在學業分配上必須拿捏得宜。
</w:t>
          <w:br/>
          <w:t>　課程所助理教授曾聖翔表示，感謝教育學院舉辦這次的教師研習，收穫良多，講者所提到課程規劃三大重點：跨域與實作、自主學習、加深加廣選修課程，與本院新系「教育與未來設計學系」的課程架構相當符合，相信新系必能與高中課綱銜接。</w:t>
          <w:br/>
        </w:r>
      </w:r>
    </w:p>
  </w:body>
</w:document>
</file>