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02ffafc23742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淡江影像藝術工坊招生 5/1截止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記者王怡雯淡水校園報導】欣賞完顯影季眾多優秀照片的你，是否對攝影燃起了一把熱情之火呢？即日起至五月一日止，大傳系實習媒體「淡江影像藝術工坊」招生中！今年開放外系生的加入，藉由多元性來激發不同火花的同時，也提升了暗房助理們對於攝影的視野與想像，想體驗暗房魅力的大一、大二同學，千萬不要錯過。
</w:t>
          <w:br/>
          <w:t>　招生負責人、大傳三劉亞米表示，淡江影像藝術工坊是全臺大專院校中唯一仍保有完整沖洗底片及黑白放相教學的實習媒體，除了學習傳統攝影媒材，現今暗房也有數位攝影、影像修繕、策展實務、專題發想及創作等課程。每學期的評論會中，暗房助理們也將透過與外師的交流，學習攝影專題論述的能力。」另外，劉亞米也提醒，五月二日為新生外拍考試，已報名的同學須留意，並趁平日課餘時間多加練習攝影技巧，讓考試更加順利。
</w:t>
          <w:br/>
          <w:t>　經典雜誌攝影師、指導老師劉子正表示，「我們很強調攝影的思維，以及專業能力的培養，同學們進來暗房將可以接觸到完整的平面影像訓練，如建築攝影，室內攝影，人造燈源的使用以及攝影論理，歡迎大家加入暗房。」
</w:t>
          <w:br/>
          <w:t/>
          <w:br/>
        </w:r>
      </w:r>
    </w:p>
  </w:body>
</w:document>
</file>