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d0ae0bb4d4d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【酷學習】人生勝出之10大關鍵思維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近年來，臺灣的經濟環境在產業結構和就業結構兩方面出現大幅轉變。畢業之後如何在職場打拼，成為不少大學生關心的問題。為此，會計系特別邀請城邦媒體控股集團總經理兼財務長龔汝沁於3月26日上午10時蒞校分享「人生勝出之10大關鍵思維」。
</w:t>
          <w:br/>
          <w:t>　龔汝沁首先指出同學們在進入職場之後，要利用自己的專業知識像「I」一樣站穩腳跟；隨後，從專業延伸、學習第二專業，逐步成為「T型」、「π型」，最後身兼多職成為「/型」。在學習第二專業時，龔汝沁強調要懂得利用零碎時間，做到「今日事今日畢、小事不過夜、大事不過周」。她也專門介紹了「11天7次記憶法」，幫助大家養成「終身學習」的習慣。
</w:t>
          <w:br/>
          <w:t>　在龔汝沁看來：所有事情都可以分成四個類型，即緊急又重要、重要不緊急、緊急不重要、不緊急不重要。緊急又重要的事，必須放在順序的第1位，趕緊處理。但「重要不緊急」的事情也不容馬虎。她以學英語為例，說明這件事雖然不是今天或者明天就要做完的事，但必須納入人生規劃。這就涉及到「執行力」的思維。要把目標分成每天的任務予以完成，她相信「這樣努力過的人生沒有遺憾！」也只有如此，大家才能像林書豪一樣：當機會來臨的時候，一炮而紅。因為「奇跡」是留給有實力的人。
</w:t>
          <w:br/>
          <w:t>　另一方面，在職場當中，大家難免會遇到老闆的批評、同事的矛盾。龔汝沁建議大家學會「正面思考」。不同的思考角度，採取的應對行為也天差地別。「當主管責備我失敗，負面的我會苦惱努力得不到讚賞，而正面的我會去反思失敗原因。」而在處理職場關係的時候，龔汝沁表示每個人都要從對方的需要中看到自我的價值。與此同時，龔汝沁希望同學們養成「品質控管」的習慣。等到進入職場之後，就能確保寄出的EMAIL或是發表的報告都是完美的表現。
</w:t>
          <w:br/>
          <w:t>　最後，在找工作的時候，龔汝沁認為不管是出於興趣，或者夢想，還是為了養家糊口，這些都可以。不過，當興趣沒有那麼強的時候，大家可以回到自己大學的專業。她說：「工作可以產生熱情，熱情可以帶來成就，成就就可以開心地做興趣、尋夢想。希望大家在未來爭取比別人優，爭取勝出為王，做一個業界爭相延攬的人才。」（文／劉江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94d656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4aba19a7-1056-4f62-86a7-34b9d7c1bbbd.jpg"/>
                      <pic:cNvPicPr/>
                    </pic:nvPicPr>
                    <pic:blipFill>
                      <a:blip xmlns:r="http://schemas.openxmlformats.org/officeDocument/2006/relationships" r:embed="Rebaf4f4c9b2540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af4f4c9b2540b7" /></Relationships>
</file>