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5a2d0b664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【人物短波】林呈蓉出版臺灣史書籍 獲選優良少年兒童讀物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文學院院長林呈蓉日前出版《典藏台灣史（五）19世紀強權競逐下的台灣》，以臺灣史為主題，從各強權國家在亞洲的爭奪與競爭，探討19世紀臺灣當時面對的複雜局勢與變化，書寫方式活潑，被選為2019下年度「好書大家讀」優良少年兒童讀物，收錄於各地圖書館。林呈蓉表示，這本書是《典藏台灣史》套書的其中一本，運用平易近人的寫法，讓讀者看書時較沒壓力。她希望讀者在看完書後，明白19世紀的臺灣已非常國際化及熟稔外語的重要性，並從歷史發展的脈絡中，更加了解臺灣的核心競爭力。（文／陳子璿）</w:t>
          <w:br/>
        </w:r>
      </w:r>
    </w:p>
  </w:body>
</w:document>
</file>