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fc2373f1e44d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第十屆全國歐盟研究論文發表會 鑽研歐盟 俄羅斯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沛育淡水校園報導】本校歐洲研究所將於5月29日舉辦「第十屆全國歐盟研究論文發表會」，本次在守謙國際會議中心HC306至HC307中，有來自本校、國立臺灣大學、國立臺灣師範大學、國立中興大學、東海大學、東吳大學等6校碩博士生、大學生，以針對歐洲聯盟與俄羅斯的專業研究發表論文，另外歐盟研究海報論文現場展示，共31篇論文發表及12篇大學生海報論文發表。
</w:t>
          <w:br/>
          <w:t>　此會議已舉辦超過10年，由臺灣歐盟中心7個盟校輪流舉辦，本校曾於2015年主辦過第5屆論文發表會，提供一個全國學生發表歐盟及俄羅斯研究的平台，讓有志於歐盟俄羅斯研究的同學，有個相互觀摩與學習的機會。</w:t>
          <w:br/>
        </w:r>
      </w:r>
    </w:p>
  </w:body>
</w:document>
</file>