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67c2ffe1b4e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蔣國樑古典詩創作獎 東吳朱荀博奪第一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廖宜美淡水校園報導】由文學院及中文系共同主辦的第十屆蔣國樑先生古典詩創作獎，日前公布得獎名單，全國各大專院校共有13校254人共同角逐，本校中文一劉加妤、中文碩三黃郁峰、教科系碩一吳珺入選為佳作，各獲得獎牌一面及兩千元獎金。其中劉加妤更是打破連續五年沒有大一生獲獎的紀錄，表現亮眼。
</w:t>
          <w:br/>
          <w:t>　劉加妤以《廚師》四首並序，寫出日常所見的廚師樣態。她表示，家中樓下的店面長期都是做餐飲業的，夜晚苦讀時，常常都能聽見樓下的店家仍在忙碌，因此有感而發，藉由創作闡述感觸。她十分感謝學校能提供創作的平臺，也期望自己在未來能精進寫詩的速度和精準度。
</w:t>
          <w:br/>
          <w:t>　主辦人中文系助理教授普義南表示，蔣國樑先生致力於古典詩的創作，曾多次來到本校旁聽中文系的詩選課程，在他逝世後家人感念這份緣分，特此捐贈經費設立獎項，獎勵青年學子從事古典詩之創作，顯揚古典詩歌之美感。此次以「行業」作為範圍，自訂題目，創作四首七言絕句，四首之間也需有關聯，形成聯章。不只測驗參賽者對於古典詩創作的熟練度，更是考驗參賽者平常對周遭事物的敏銳度。
</w:t>
          <w:br/>
          <w:t>　比賽前三名皆由外校學生獲得，第一名東吳大學中文碩二朱荀博《時疫有感醫者》四首、第二名臺北科技大學化學工程碩一陳信宇《鋦瓷工人》、第三名成功大學中文碩一謝宜家《詠戲曲演員四首》，普義南表示，雖然本校沒能進到前三名，仍是入選最多作品的學校，期望學生能在創作上更加自信，保持熱誠。</w:t>
          <w:br/>
        </w:r>
      </w:r>
    </w:p>
  </w:body>
</w:document>
</file>