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f9651f0df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教務處教務長暨研究發展處視障資源中心主任林俊宏-四大方向推動本校教務發展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美國愛荷華州立大學經濟學博士
</w:t>
          <w:br/>
          <w:t>淡江大學產業經濟學系教授
</w:t>
          <w:br/>
          <w:t>曾任淡江大學學生事務長
</w:t>
          <w:br/>
          <w:t>曾任淡江大學商管碩士在職專班執行長
</w:t>
          <w:br/>
          <w:t>曾任淡江大學產業經濟學系系主任
</w:t>
          <w:br/>
          <w:t>【林薏婷專訪】教務處作為提升淡江教學和教務行政品質之行政單位，以支持教學初衷，辦理招生、課務、教師教學協助等各項業務推動，新任教務長林俊宏將以過去11年行政歷練，結合數位科技的變革，讓本校的教務工作推動得更加順利。細數林俊宏這6年產經系系主任、半年EMBA執行長、4年半學務長不中斷的11年行政工作，他表示，「過去的歷練幫助我了解學校政策的發展，了解教務處需要跟更多單位溝通和協調外，也必須要了解教師和學生的需求，唯有彼此了解才能讓教務工作順暢。」面對高教環境變化快速、產業潮流趨勢改變，加上嚴重特殊傳染性肺炎（COVID-19）疫情等影響，都使本校教務面臨許多挑戰，林俊宏提出增加以實整虛比重、教師教學多元化提升、榮譽學程就業保障、強化招生與系所課程調整的4方向推動中長期目標。
</w:t>
          <w:br/>
          <w:t>　以實整虛主要是以實體課程為主，遠距和數位課程為輔，林俊宏說明，實驗課、體育課等必須到校上課，學生到校除了學習也是拓展人際的管道；這次疫情可看出是朝向數位學習和數位教學的發展趨勢；他指出，若未來趨勢是數位學習，各項教學的軟硬體就應從此方向提升，「因此這會是教務處未來的中長期目標，將配合協助系所和資訊處一起來提升遠距教學的效率和功能。」教務處「教師教學發展組」於新學年度改名「教師教學發展中心」，林俊宏表示，除了延續以往各項研習活動，將鼓勵教師以更多元進行教學創新。他說明，108高中課綱重視學生自主學習和多元自我發展，大學端也必須做出調整，教務處可支援彈性開班的安排，讓教師教學更彈性多元。
</w:t>
          <w:br/>
          <w:t>　榮譽學程是淡江特色之一，為鼓勵更多優秀學生修讀，林俊宏將持續與校服暨資發處合作，邀請菁英校友返校與榮譽學程學生座談，也希望校友企業能提供實習和就業機會。林俊宏表達，若推薦本校優秀學生給校友企業，除幫助學生就業也能幫助校友企業發展，「目前正積極規劃中，這是近期推動目標，讓更多優秀學生受益。」
</w:t>
          <w:br/>
          <w:t>　面對整體高教環境的嚴峻，林俊宏認為招生需要朝向對內和對外來深化；對外，教務處持續推進既有招生管道，與高中端策略聯盟、提高學生的註冊率、鼓勵教師因應108課綱參與高中經驗分享等；對內則是提高學生就學穩定度。林俊宏表示，學生離校的原因很多，除導師和教官的關心外，系所應與時俱進適時調整課程內容，讓學生在學習上更有方向感。林俊宏建議，系所應多提供各項成果於系所網頁上，教務處未來要與系所共同改善網頁呈現，讓系所特色更具吸引力，增加來校就讀的機會。
</w:t>
          <w:br/>
          <w:t>　淡江第五波是「超越」，林俊宏表示，教務和教學須符合時代潮流，與大家共同創新才能超越，「期許自己比以前更努力，讓學校的校務發展能盡善盡美，更加提升。」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aa65a7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bbd47bfa-61a0-48c8-a215-f47c95c48187.jpg"/>
                      <pic:cNvPicPr/>
                    </pic:nvPicPr>
                    <pic:blipFill>
                      <a:blip xmlns:r="http://schemas.openxmlformats.org/officeDocument/2006/relationships" r:embed="R330e17037352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0e170373524e28" /></Relationships>
</file>