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dffa5fa7448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國際學院舉辦教師夏令營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國際事務學院於8月11至12日舉辦「大手牽小手・創造大未來」夏令營，邀請北北基高中教師前來參加，藉由本次活動針對108課綱調整之多元文化與國際理解素養內容相互交流，國際事務副校長王高成致詞表示，感謝各位參與，藉由「大手牽小手」意涵，讓國際事務學院可發揮當地區域研究和綜觀全球局勢發展內容，與高中端教師、學生相互交流，面對108課綱調整，國際事務學院可在國際事務領域之教學、課程設計等方面，提供經驗分享，這2天的課程內容專業且務實，相信會有豐富的學習收穫。
</w:t>
          <w:br/>
          <w:t>　2天共安排7堂課說明全球政經局勢，由王高成說明「國際事務學院簡介-外語與跨域」、歐研所所長卓忠宏介紹「全球『話』歐洲-時尚、美食、觀光外還有什麼？」、拉美所所長宮國威解說「台-中-拉三邊關係」、大陸所所長陳建甫論述「從海洋經濟史看滬尾與新南向國家發展之軌跡」、日本政經所教授胡慶山闡明「哈日哈什麼？談臺日關係」、戰略所所長翁明賢表明「兵棋推演：國際政經決策電腦模擬的運用」、外交與國際關係學系系主任鄭欽模介紹「中歐風情話」，課程後舉行綜合座談，會後由王高成頒發證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85872"/>
              <wp:effectExtent l="0" t="0" r="0" b="0"/>
              <wp:docPr id="1" name="IMG_23f0f2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f6918371-7467-43d2-bfaa-77bd15d724cc.jpg"/>
                      <pic:cNvPicPr/>
                    </pic:nvPicPr>
                    <pic:blipFill>
                      <a:blip xmlns:r="http://schemas.openxmlformats.org/officeDocument/2006/relationships" r:embed="R23f945dd77ad4a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85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f945dd77ad4a42" /></Relationships>
</file>