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eacd801ba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臺北市校友會獎學金供申請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【記者姜雅馨淡水校園報導】為幫助本校學生安心就學，臺北市校友會提供公益平臺、愛膳餐券，有需求之大一生可於9月28日前至線上申請，獎學金申請至10月5日截止。
</w:t>
          <w:br/>
          <w:t>  臺北市校友會亦提供新生專屬同心獎學金、大學部二年級以上成績優良、自強（清寒）、熱心服務、陽光傷友獎學金，詳細申請辦法與流程請至臺北市校友會網站（網址：http://www.taipeitku.org.tw ）獎學金申請專區及愛膳餐券申請專區查詢。
</w:t>
          <w:br/>
          <w:t>  為讓學生提早接觸校友會，開放在校生以「準會員」身分參與，僅需註冊即為準會員（無須繳費），可定期收到校友會獎學金、愛膳餐券申請資訊，畢業校友給予學弟妹資源、活動訊息。（網址：https://www.taipeitku.org.tw/?pagekey=member_register ）</w:t>
          <w:br/>
        </w:r>
      </w:r>
    </w:p>
  </w:body>
</w:document>
</file>