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116c7173a47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廣結善緣 及時學習 葛校長主持EMBA開學典禮勉勵學子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台北校園報導】商管學院109學年度EMBA開學典禮於9月12日（週六）下午2時於台北校園2樓中正紀念堂舉行，校長葛煥昭親自出席勉勵新生努力向學，EMBA辦公室將提供最佳服務，教授們亦認真教學，讓同學能收穫滿滿、順利畢業。現場約百餘位師長及新舊生、校友們一同參與。
</w:t>
          <w:br/>
          <w:t>　葛校長開心地表示，本校9個學院其中6位院長與多位重要一級主管出席開學典禮，表達特別重視之意。他說：「EMBA班學生具備人生歷練，在事業上已有成就，大多數人擔任企業中高階主管，希望大家來此學習能廣結善緣、厚植人脈，多多參加聯誼活動。」本校課程亦會不定時舉辦大師論壇，強化學習。校長亦特別提及，請EMBA同學務必注重學術倫理，本校亦會以嚴謹態度審核，希望所有同學都能「立足淡江、放眼全球、迎向成功！」
</w:t>
          <w:br/>
          <w:t>　除副校長王高成及多位一級主管出席典禮，商管學院EMBA班8位系主任及助理皆到場歡迎新生，中華民國淡江大學校友總會理事長林健祥、本校系所友會聯合總會總會長莊子華亦到場為EMBA校友加油，以學長身分勉勵他們。
</w:t>
          <w:br/>
          <w:t>　EMBA執行長蔡政言鼓勵同學們學習要及時，千萬不要等到「有時間」再學習，就讀EMBA專班，必能造就同學們「觀點不同、視野不同、格局不同，以致成就不同。」他也提到，商管學院各系主任暑假中認真蒐集其他學校EMBA班開設什麼樣的課程，也請畢業生幫忙推薦優秀淡江校友邀請回母校演講，或找尋相關企業主擔任企業導師，讓同學於受教期間能獲得更多資源，有助未來事業發展。
</w:t>
          <w:br/>
          <w:t>　會中並邀請葛校長頒發服務獎，感謝他們協助辦理盛大的歲末聯歡會，獲獎同學有張淑華、陳逢偉、廖格蔚、蔡承志、吳侑寰、蔡玄龍、鍾玉香，並頒發上學期學業獎共33人獲獎。EMBA同學亦成立壘球隊、籃球隊、高爾夫球隊、慢跑社等，歡迎同學們加入，大家在忙於學業之際，每週還可以相約以球會友、慢跑健身、聯誼聚餐，並與台大、交大等其他大學EMBA班輪流舉辦比賽，讓學習生活更加多采多姿。
</w:t>
          <w:br/>
          <w:t>　保險系新生陳沐璇表示：「進入社會已有一段時間，再回校園心中有種悸動，經過校長、長官與各系師長的介紹，加上各社團熱烈的宣傳，期待對就讀EMBA能有一個全新的開始。」希望能學習專業，輔助職場能力，並拓展人脈結交各界好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9166f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189b096a-7e63-41d7-a0a7-7e72dc502042.jpg"/>
                      <pic:cNvPicPr/>
                    </pic:nvPicPr>
                    <pic:blipFill>
                      <a:blip xmlns:r="http://schemas.openxmlformats.org/officeDocument/2006/relationships" r:embed="Rb820305a68cd4e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0336"/>
              <wp:effectExtent l="0" t="0" r="0" b="0"/>
              <wp:docPr id="1" name="IMG_5b23b7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3903394a-9fde-4cbd-a0f3-2cd28765c153.jpg"/>
                      <pic:cNvPicPr/>
                    </pic:nvPicPr>
                    <pic:blipFill>
                      <a:blip xmlns:r="http://schemas.openxmlformats.org/officeDocument/2006/relationships" r:embed="R34b27bb350be46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0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ba73ce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188a2b8a-378e-4f7c-817b-cc7996df6b1c.jpg"/>
                      <pic:cNvPicPr/>
                    </pic:nvPicPr>
                    <pic:blipFill>
                      <a:blip xmlns:r="http://schemas.openxmlformats.org/officeDocument/2006/relationships" r:embed="R9cd5c535f62146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20305a68cd4e4f" /><Relationship Type="http://schemas.openxmlformats.org/officeDocument/2006/relationships/image" Target="/media/image2.bin" Id="R34b27bb350be465f" /><Relationship Type="http://schemas.openxmlformats.org/officeDocument/2006/relationships/image" Target="/media/image3.bin" Id="R9cd5c535f621464c" /></Relationships>
</file>