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4a21ff93f94f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中國大陸研究所所長陳建甫</w:t>
        </w:r>
      </w:r>
    </w:p>
    <w:p>
      <w:pPr>
        <w:jc w:val="right"/>
      </w:pPr>
      <w:r>
        <w:r>
          <w:rPr>
            <w:rFonts w:ascii="Segoe UI" w:hAnsi="Segoe UI" w:eastAsia="Segoe UI"/>
            <w:sz w:val="28"/>
            <w:color w:val="888888"/>
            <w:b/>
          </w:rPr>
          <w:t>【109學年度新任二級主管介紹】</w:t>
        </w:r>
      </w:r>
    </w:p>
    <w:p>
      <w:pPr>
        <w:jc w:val="left"/>
      </w:pPr>
      <w:r>
        <w:r>
          <w:rPr>
            <w:rFonts w:ascii="Segoe UI" w:hAnsi="Segoe UI" w:eastAsia="Segoe UI"/>
            <w:sz w:val="28"/>
            <w:color w:val="000000"/>
          </w:rPr>
          <w:t>學歷：美國俄亥俄州大學博士
</w:t>
          <w:br/>
          <w:t>經歷：淡江大學未來學研究所前所長、台灣自由選舉觀察協會理事長、公民監督國會聯盟前常務理事、台灣世代教育基金會理事
</w:t>
          <w:br/>
          <w:t>陳建甫副教授兼任中國大陸研究所所長，新南向與一帶一路研究中心主任，美國俄亥俄州州立大學博士，曾經擔任未來學研究所所長。陳建輔關注中國社會問題、城鄉與區域發展，目前關注中國一帶一路倡議、台灣新南向政策，美國印太戰略、以及東南亞與南亞各國的選舉制度，他也參與台灣公民社會、民間組織經營與擔任國際觀選員。目前擔任台灣中國一帶一路研究學會理事長，台灣民主基金會董事，台灣2050年教育基金會董事。陳建甫表示，至於未來的任務與願景，除了承先啟後擴大招生與服務所友之外，將致力推動淡江大學中國大陸研究所成為亞太各國研究中國的重要研究樞紐。</w:t>
          <w:br/>
        </w:r>
      </w:r>
    </w:p>
    <w:p>
      <w:pPr>
        <w:jc w:val="center"/>
      </w:pPr>
      <w:r>
        <w:r>
          <w:drawing>
            <wp:inline xmlns:wp14="http://schemas.microsoft.com/office/word/2010/wordprocessingDrawing" xmlns:wp="http://schemas.openxmlformats.org/drawingml/2006/wordprocessingDrawing" distT="0" distB="0" distL="0" distR="0" wp14:editId="50D07946">
              <wp:extent cx="2218944" cy="2865120"/>
              <wp:effectExtent l="0" t="0" r="0" b="0"/>
              <wp:docPr id="1" name="IMG_aca4e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e8dad5e2-c4d3-4ef0-9c71-d323ef956ad5.jpg"/>
                      <pic:cNvPicPr/>
                    </pic:nvPicPr>
                    <pic:blipFill>
                      <a:blip xmlns:r="http://schemas.openxmlformats.org/officeDocument/2006/relationships" r:embed="R6bf74317f661491a" cstate="print">
                        <a:extLst>
                          <a:ext uri="{28A0092B-C50C-407E-A947-70E740481C1C}"/>
                        </a:extLst>
                      </a:blip>
                      <a:stretch>
                        <a:fillRect/>
                      </a:stretch>
                    </pic:blipFill>
                    <pic:spPr>
                      <a:xfrm>
                        <a:off x="0" y="0"/>
                        <a:ext cx="2218944" cy="28651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bf74317f661491a" /></Relationships>
</file>