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7e9fe6e4e43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教師教學發展中心主任李麗君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【109學年度新任二級主管介紹】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學歷：美國南加州大學教育心理與科技博士
</w:t>
          <w:br/>
          <w:t>經歷：本校師培中心主任、教育心理與諮商研究所所長
</w:t>
          <w:br/>
          <w:t>透過研習、觀課、社群、個別諮詢等方式，協助教師教學專業成長，帶動教師從事教學研究，提升教師教學品質與效能，激發教師教學精進與創新，並提供優質的服務，作為教師教學職涯發展上的後盾。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77568" cy="4047744"/>
              <wp:effectExtent l="0" t="0" r="0" b="0"/>
              <wp:docPr id="1" name="IMG_bb2a5d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19d07109-bfe9-4d58-ad98-4a5594fc58e7.jpg"/>
                      <pic:cNvPicPr/>
                    </pic:nvPicPr>
                    <pic:blipFill>
                      <a:blip xmlns:r="http://schemas.openxmlformats.org/officeDocument/2006/relationships" r:embed="R9b2edefbdba247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7568" cy="4047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2edefbdba2479f" /></Relationships>
</file>