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ac13ebf6734c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前瞻技術組長曹乃龍</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學歷：淡江大學資訊工程學系博士
</w:t>
          <w:br/>
          <w:t>經歷：淡江大學資訊處約聘助理研究員
</w:t>
          <w:br/>
          <w:t>為因應人工智慧及大數據時代的資訊技術快速轉變，校園資訊系統的開發、部署及維運管理也要能符合現代使用者的需求。為了達到此目標，前瞻技術組需能快速掌握符合時代潮流的技術，進而開發出可支援行政業務快速推進及可便利教職員生校園生活的資訊系統。</w:t>
          <w:br/>
        </w:r>
      </w:r>
    </w:p>
    <w:p>
      <w:pPr>
        <w:jc w:val="center"/>
      </w:pPr>
      <w:r>
        <w:r>
          <w:drawing>
            <wp:inline xmlns:wp14="http://schemas.microsoft.com/office/word/2010/wordprocessingDrawing" xmlns:wp="http://schemas.openxmlformats.org/drawingml/2006/wordprocessingDrawing" distT="0" distB="0" distL="0" distR="0" wp14:editId="50D07946">
              <wp:extent cx="1219200" cy="1908048"/>
              <wp:effectExtent l="0" t="0" r="0" b="0"/>
              <wp:docPr id="1" name="IMG_d3cb8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0f6bd3b-9f20-458f-8a1e-67f4711e487e.jpg"/>
                      <pic:cNvPicPr/>
                    </pic:nvPicPr>
                    <pic:blipFill>
                      <a:blip xmlns:r="http://schemas.openxmlformats.org/officeDocument/2006/relationships" r:embed="R9e6037758a0c4b6e" cstate="print">
                        <a:extLst>
                          <a:ext uri="{28A0092B-C50C-407E-A947-70E740481C1C}"/>
                        </a:extLst>
                      </a:blip>
                      <a:stretch>
                        <a:fillRect/>
                      </a:stretch>
                    </pic:blipFill>
                    <pic:spPr>
                      <a:xfrm>
                        <a:off x="0" y="0"/>
                        <a:ext cx="1219200" cy="1908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6037758a0c4b6e" /></Relationships>
</file>