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5f9719c944b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陳意文：鼓勵學生參賽  適應職涯挑戰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專訪】「看見學生優質的一面」是資傳系副教授陳意文秉持的教育精神。過去11年的教學經歷，對她而言，是個不斷調適、不斷學習、教學相長的過程。她觀察到：相比過去，現在企業招聘更重視學生的實戰經驗，而不是一味地強調學歷高低。因此她認為：「大學作為教育的最後關卡，四年的訓練需要培養學生專業技能外，更要懂得如何在職涯中應對進退。」
</w:t>
          <w:br/>
          <w:t>以專業和開放態度培養學生
</w:t>
          <w:br/>
          <w:t>　陳意文的專長是行銷與管理，在教學方面，她會盡量將現在業界最新案例、工具與知識於課堂上講授，幫助學生提前適應職涯的挑戰。與此同時，她考慮到學生投遞履歷時需要作品集，也積極鼓勵並輔導學生參與競賽。她說：「競賽和課堂作業不一樣，它有比較的機制和目標導向，可以提高作品的成熟度與競爭力，幫助學生加分。」更重要的是：學生參加競賽需要反復修改作品，這是課堂作業難以比擬的。「將來進入業界，一件作品可能需要修改10次、20次，甚至打掉重做都有可能。競賽可以磨練學生的挫折承受力。」
</w:t>
          <w:br/>
          <w:t>　為了更好地與業界接軌，陳意文在教學當中相當注重與業界、政府合作的機會。她指出：「業界需要學者分享研究新趨勢、新發現；政府需要專家提供諮詢。在大量互動中，我們比較容易掌握新的想法與政策。」
</w:t>
          <w:br/>
          <w:t>配合業界需求人才設計課程
</w:t>
          <w:br/>
          <w:t> 另一方面，陳意文表示業界的實務性更高，可以把抽象的知識轉化成運用的工具。「如果業界願意買單，那把這個知識與工具教給同學，我的把握度會更高。」當今社群媒體蓬勃發展，陳意文有鑒於此，在5年前開設「社群媒體行銷」課程，這門課融合了舊的理論與新的資料，其中有80%是不曾接觸過的內容。而市面上對這個課程也有需求，陸續有企業來詢問能否蒞校分享。
</w:t>
          <w:br/>
          <w:t>　業界的認可給了陳意文信心，讓她的教學更加駕輕就熟。她坦承當初博士畢業後，想要擁有彈性的工作時間、自由的研究領域、接觸新事物新世代，所以選擇進入大學教書。但很快她便發現了不一樣之處：研究者是把某一議題深入抽象化；教職是把抽象的東西生活化，進行轉譯。「前幾年的教學，我講述一個事情不那麼接地氣，存在需要學習的地方。」後來，陳意文藉助與業界、政府接觸的機會，不斷改善教學的方法，讓自己的說教越來越「接地氣」。
</w:t>
          <w:br/>
          <w:t>　作為資傳系主任，陳意文指出現在的環境十分適合資傳的學生發展。「我們說小編毫不專業，其實又最有專業。小編的設計能力、文字能力、資訊能力不用太好，但是要善於整合不同的內容。資傳的同學要提高對數據、客群的掌握能力。」而身為教師，陳意文也希望未來能掌握自己的專業，並用開放的心態去發現同學正向的部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4876800"/>
              <wp:effectExtent l="0" t="0" r="0" b="0"/>
              <wp:docPr id="1" name="IMG_0b3a8c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16e8e844-0152-4487-8f44-ee61c6dc321f.JPG"/>
                      <pic:cNvPicPr/>
                    </pic:nvPicPr>
                    <pic:blipFill>
                      <a:blip xmlns:r="http://schemas.openxmlformats.org/officeDocument/2006/relationships" r:embed="Rccaf1b10b21c41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af1b10b21c4118" /></Relationships>
</file>