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c934fd52e1480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CLIL教學工作坊 陳維立分享如何讓課程更有趣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展輝淡水校園報導】教務處教師教學發展中心9月29日在I601教室，舉辦「CLIL解救了我！突破了一門超無聊的課程緊箍」工作坊，邀請觀光系副教授陳維立，透過CLIL的教學經驗進行分享，15位師長參與實境的教學體驗。
</w:t>
          <w:br/>
          <w:t>  陳維立開宗明義指出，CLIL能釐清課程目標，與語言學習，盤點現有的課程現況與資源，進一步進行課程活動之設計，更能運用CLIL矩陣將課程專業性與語言難易度進行象限分類，搭配情境教學，讓學生從中獲得學習興趣。她更為精進相關教學方式，前往澳洲昆士蘭大學接受種子訓練，與各個國家大學教授共同學習並分享教學經驗，「這是一個很棒的體驗，我十分建議對CLIL有興趣的老師前往，一定能有意想不到的收檴。」
</w:t>
          <w:br/>
          <w:t>  陳維立分享自身授課經驗，在釐清目標上，自己希望在給予專業知能之餘，也能給予學生在職涯上的目標；而講到重點的關鍵詞時，能透過肢體語言或手勢，來強調有助於加深同學的學習記憶；另外還能搭配情境，進行活動分組，讓同學們彼此相互討論配合。她更指出CLIL的教學模式，也能適用在不同學科領域，若為學生人數太多的大班課程，則建議有助教進行協助。
</w:t>
          <w:br/>
          <w:t>　法文系副教授李珮華表示，「陳老師去了澳洲參與了CLIL的工作坊，也在今天的課程講座中精彩示範自己的一套課程的教學法，更貼心的準備了一張教學法的統整資料分享參與的老師們；回去之後，自己也把今天學到的內容融入自己的課程，希望給予學生更生動活潑的學習體驗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974848"/>
              <wp:effectExtent l="0" t="0" r="0" b="0"/>
              <wp:docPr id="1" name="IMG_25e12ba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0/m\46e17e52-4984-4e6c-b8ea-cb6cf6569bd2.jpg"/>
                      <pic:cNvPicPr/>
                    </pic:nvPicPr>
                    <pic:blipFill>
                      <a:blip xmlns:r="http://schemas.openxmlformats.org/officeDocument/2006/relationships" r:embed="R6d3e2f331b184e6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9748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d3e2f331b184e6c" /></Relationships>
</file>