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825b989d554c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472 期</w:t>
        </w:r>
      </w:r>
    </w:p>
    <w:p>
      <w:pPr>
        <w:jc w:val="center"/>
      </w:pPr>
      <w:r>
        <w:r>
          <w:rPr>
            <w:rFonts w:ascii="Segoe UI" w:hAnsi="Segoe UI" w:eastAsia="Segoe UI"/>
            <w:sz w:val="32"/>
            <w:color w:val="000000"/>
            <w:b/>
          </w:rPr>
          <w:t>共同培育航太科技人才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饒慧雯報導】集合兩岸航空太空學者聯合召開的第三屆海峽兩岸航空太空學術研討會，於上週二、三（五月廿九、卅日），在驚聲國際會議廳隆重舉行，17位大陸學者與國內航空太空學術界台大、成大、台科大、中大、元智、逢甲、漢翔航空工業公司等學者專家，分為七組發表54篇論文。
</w:t>
          <w:br/>
          <w:t>
</w:t>
          <w:br/>
          <w:t>　校長張紘炬於致詞時表示，歡迎17位大陸學者與各界貴賓蒞臨，尤其是大陸學者能夠在兩岸尚未三通的情況下，排除萬難親臨現場，非常難得，北京航空航天大學前副校長鄧學鎣也於開幕典禮上，展示前兩屆分別於本校與北京所召開的海峽兩岸航空太空學術研討會照片，並表示此次參與這個盛會，最大的特色是有許多新的面孔，希望能有更多的學術交流。 
</w:t>
          <w:br/>
          <w:t>
</w:t>
          <w:br/>
          <w:t>　學術副校長馮朝剛表示，會議中曾特別由他本人與北京航空航天大學副校長唐曉青共同舉辦「兩岸航太教育座談會」，就結合兩岸航太科技的人才培育與學術合作提供建議，會後由張校長及馮副校長陪同，會見張創辦人，張創辦人亦與貴賓談及今後兩岸科技交流的意見。此次研討論文水準很高，十七位大陸學者參觀後，對本校各項設備表示非常敬佩。</w:t>
          <w:br/>
        </w:r>
      </w:r>
    </w:p>
  </w:body>
</w:document>
</file>