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de34a4fa0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臺灣如何走出貿易困境？ 經濟系邀蘇黎世大學教授分析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【記者林禹彣淡水校園報導】經濟系於10月29日邀請瑞士蘇黎世大學國際貿易學者Patrick Ziltener教授舉辦遠距英語演講，題目為「Free Trade in Reality: Swiss Experiences with Japan, the PRC and the Potential with Taiwan」，他以之前在國際交涉自由貿易協定（FTA）的經驗，分享瑞士與日本、瑞士與大陸之間所簽訂FTA的相關內容與協商過程，從這些經驗展望未來臺灣在FTA如何能有更進一步的可能，在兩岸僵局之下尋找突破點與契機。
</w:t>
          <w:br/>
          <w:t>  經濟系林彥伶主任表示：「這是一場內容豐富的演講，演講者本身是國際貿易專長的學者，有很多FTA的國際談判經驗，過去臺灣政府也曾邀請他擔任顧問，因此以他對臺灣的熟悉，從國際經驗進一步推衍臺灣在國際上的可能契機，有別於政治考量的角度，他以經濟面分析利弊得失並為臺灣尋找可能的曙光。」
</w:t>
          <w:br/>
          <w:t>  經濟系碩二楊銘也說：「這場演講機會很難得，因為疫情影響只能遠距進行，很榮幸能夠聆聽這場用心的演講，教授找尋許多資料，指出臺灣貿易現況，講解了其他許多國家簽訂的貿易協定，也多方面舉例各國的出口貿易，使我們了解如何改善出口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8be1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85717c6-6786-403d-bd4d-ef63431190aa.JPG"/>
                      <pic:cNvPicPr/>
                    </pic:nvPicPr>
                    <pic:blipFill>
                      <a:blip xmlns:r="http://schemas.openxmlformats.org/officeDocument/2006/relationships" r:embed="R079d8ba533c14d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c6fc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e9f741a-9c1a-46de-935b-e5676a99c197.JPG"/>
                      <pic:cNvPicPr/>
                    </pic:nvPicPr>
                    <pic:blipFill>
                      <a:blip xmlns:r="http://schemas.openxmlformats.org/officeDocument/2006/relationships" r:embed="R374628a3663c40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9d8ba533c14dea" /><Relationship Type="http://schemas.openxmlformats.org/officeDocument/2006/relationships/image" Target="/media/image2.bin" Id="R374628a3663c408c" /></Relationships>
</file>