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3c293c14448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校慶當天活動一覽表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淡江時報提供校慶當天重要精彩活動一覽。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4315968"/>
              <wp:effectExtent l="0" t="0" r="0" b="0"/>
              <wp:docPr id="1" name="IMG_e5b7c7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5fa7f642-c4b1-4f2e-b480-aaa48ce8a23f.JPG"/>
                      <pic:cNvPicPr/>
                    </pic:nvPicPr>
                    <pic:blipFill>
                      <a:blip xmlns:r="http://schemas.openxmlformats.org/officeDocument/2006/relationships" r:embed="R19b5223bd69840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4315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b5223bd6984097" /></Relationships>
</file>