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6e94ca39c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菁英會欣迎新金鷹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【記者陳昀淡水校園報導】淡江大學菁英會於11月7日下午1時，在守謙國際會議中心HC405、406舉行菁英會迎新活動及會員大會，邀請菁英校友一同歡聚，逾30人參與，董事長張家宜親自贈送金鷹徽章給予6位得獎者。
</w:t>
          <w:br/>
          <w:t>
</w:t>
          <w:br/>
          <w:t>菁英會會長江誠榮致詞歡迎今年新獲得金鷹獎的校友加入菁英會，得獎者能幫助母校獲得更好的名聲。得獎者之一本校研發處研發長王伯昌說明：「做服務是短暫的，做教育是長久的，在大學教書的同時，若是能照顧到偏鄉的學習，對教育便是最好的奉獻。」龍星企業集團總裁葉照雄也分享：「學習無止盡，學術界令人欽佩，教師們不斷研究並跟進時代潮流，企業如能配合，成果將是無限的，謝謝學校、師長與所有與會人員。」
</w:t>
          <w:br/>
          <w:t>
</w:t>
          <w:br/>
          <w:t>提及對淡江70週年校慶，台北護理健康大學校長謝楠楨分享：「謝謝母校的發展，能有這麼長的歷史實屬難得，第五波發展主題便是『超越』，衷心的祝福母校除了在臺扎下深厚根基之外，更能繼續揚名國際，這是我最大的期望。」吳榮彬則說：「淡江四年真的讓我受益良多，希望在座的各位不論是什麼宗教信仰，對信仰的奉獻都能轉為對教育和學校的服務和奉獻，這樣台灣的教育和未來會越加晴朗。」陳洋淵也表示：「學校教育重心放在AI創智學院是非常好的，這個機會適用於各個學院，將可吸引更多優秀的青年加入淡江的行列。」金鷹校友們感謝學校厚愛，將與母校更加緊密聯繫，以助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e871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661031e-536a-4d57-9585-edf9ec7b9dbf.jpg"/>
                      <pic:cNvPicPr/>
                    </pic:nvPicPr>
                    <pic:blipFill>
                      <a:blip xmlns:r="http://schemas.openxmlformats.org/officeDocument/2006/relationships" r:embed="R4ae5f7b52ff5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5f7b52ff54035" /></Relationships>
</file>