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ffef48409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文學院新成員「小布」 達虛實相乘效果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晴雲淡水校園報導】文學院的新成員AI智能機器人「小布」，它會說話又同時具有情感反應，可以主動介紹文學院各系發展重點以及如何與AI接軌。文學院院長林呈蓉表示，在課程實際運用上，文學院將設立文創實踐基地，展現文化創意產業學分學程中各項課程教學成果，利用「小布」AI智能機器人，可以達到「虛實相乘」的效果，同時也能讓「師生共學」發揮最大的教學效益。
</w:t>
          <w:br/>
          <w:t>
</w:t>
          <w:br/>
          <w:t>文學院長期致力推動師生跨域學習，「文化創意產業學分學程」整合人文與科技領域，透過文創發想連結地方創生，鼓勵學生身處21世紀必須跨域學習，以迎向數位整合時代未來挑戰。林呈蓉以甫添購的AI智能機器人為例，結合AI技術和各類課程知識領域，盼能培養學生達成綜效學習、與時俱進。「小布」可做為編程、傳播與互動之數位學習所用，有效突顯文學院的學教內涵，對於外賓或高中生參訪時也更具有親近性。 
</w:t>
          <w:br/>
          <w:t>
</w:t>
          <w:br/>
          <w:t>新店高中師生10月30日參訪文學院，「小布」在眾所矚目下先進行自我介紹、歡迎新店高中師生蒞臨本校，小布語畢，林呈蓉摸摸小布的頭並感謝它，小布竟害羞地把臉轉到一旁，並秀出粉紅色的愛心圖案，讓現場眾人感到相當新奇。
</w:t>
          <w:br/>
          <w:t>
</w:t>
          <w:br/>
          <w:t>對於此次活動，林呈蓉說明，在介紹各類課程教學內涵和各系所架構時， 搭配使用「小布」AI智能機器人能吸引高中生的目光， 她認為：「這是文學院在AI時代下的挑戰，面對108課綱學習成長下的學生，即將在兩年後迎接他們就讀，文學院正在進行準備，運用AI機器人希望能提升高中生的就學興趣。」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51888"/>
              <wp:effectExtent l="0" t="0" r="0" b="0"/>
              <wp:docPr id="1" name="IMG_95f495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aacc9b77-c64b-4e40-8f45-0e33b70104b5.jpg"/>
                      <pic:cNvPicPr/>
                    </pic:nvPicPr>
                    <pic:blipFill>
                      <a:blip xmlns:r="http://schemas.openxmlformats.org/officeDocument/2006/relationships" r:embed="R4803f3553c0d49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51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03f3553c0d4949" /></Relationships>
</file>