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5d1022d2349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副校長馮朝剛嫁女兒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學術副校長馮朝剛博士有女出閣，馮副校長與夫人桂海玲女士，將於本週日（6月10日）中午在台北來來大飯店，為其長女馮立音與劉士瑜先生舉行結婚歸寧餐會，馮副校長愛女馮立音也是本校拉丁美洲研究所畢業校友，結婚時因不在台北，為避免北部親友舟車勞頓，因此在台北請歸寧喜宴。</w:t>
          <w:br/>
        </w:r>
      </w:r>
    </w:p>
  </w:body>
</w:document>
</file>